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FD" w:rsidRPr="00EC6867" w:rsidRDefault="00735C2B" w:rsidP="00F67ABD">
      <w:pPr>
        <w:jc w:val="center"/>
        <w:rPr>
          <w:rStyle w:val="fontstyle21"/>
          <w:b/>
        </w:rPr>
      </w:pPr>
      <w:r w:rsidRPr="008750CB">
        <w:rPr>
          <w:rStyle w:val="fontstyle01"/>
          <w:b/>
          <w:i/>
          <w:u w:val="single"/>
        </w:rPr>
        <w:t>Оплата через Сбербанк-онлайн по лицевому счету</w:t>
      </w:r>
      <w:r w:rsidRPr="008750CB">
        <w:rPr>
          <w:rFonts w:ascii="Calibri Light" w:hAnsi="Calibri Light"/>
          <w:b/>
          <w:i/>
          <w:color w:val="2E74B5"/>
          <w:sz w:val="32"/>
          <w:szCs w:val="32"/>
          <w:u w:val="single"/>
        </w:rPr>
        <w:br/>
      </w:r>
      <w:r w:rsidRPr="00EC6867">
        <w:rPr>
          <w:rStyle w:val="fontstyle21"/>
          <w:b/>
        </w:rPr>
        <w:t>1. Зайдите в Сбербанк-онлайн</w:t>
      </w:r>
      <w:r w:rsidRPr="00EC6867">
        <w:rPr>
          <w:rFonts w:ascii="Calibri" w:hAnsi="Calibri"/>
          <w:b/>
          <w:color w:val="000000"/>
        </w:rPr>
        <w:br/>
      </w:r>
      <w:r w:rsidRPr="00EC6867">
        <w:rPr>
          <w:rStyle w:val="fontstyle21"/>
          <w:b/>
        </w:rPr>
        <w:t>2. Справа на панели «Быстрая оплата» нажмите кнопку «Система Город»</w:t>
      </w:r>
    </w:p>
    <w:p w:rsidR="001C7536" w:rsidRPr="001C7536" w:rsidRDefault="001C7536" w:rsidP="00F67A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1C7536" w:rsidRDefault="001C7536" w:rsidP="00F67AB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sectPr w:rsidR="001C7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2B7" w:rsidRDefault="00A752B7" w:rsidP="00F67AB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464646"/>
          <w:sz w:val="18"/>
          <w:szCs w:val="18"/>
          <w:lang w:eastAsia="ru-RU"/>
        </w:rPr>
        <w:lastRenderedPageBreak/>
        <w:drawing>
          <wp:inline distT="0" distB="0" distL="0" distR="0" wp14:anchorId="18106621" wp14:editId="482ACE70">
            <wp:extent cx="5637475" cy="3386107"/>
            <wp:effectExtent l="0" t="0" r="1905" b="5080"/>
            <wp:docPr id="38" name="Рисунок 38" descr="C:\Users\user\Desktop\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93" cy="33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36" w:rsidRDefault="001C7536" w:rsidP="00F67ABD">
      <w:pPr>
        <w:jc w:val="center"/>
        <w:rPr>
          <w:rFonts w:ascii="inherit" w:eastAsia="Times New Roman" w:hAnsi="inherit" w:cs="Arial"/>
          <w:sz w:val="18"/>
          <w:szCs w:val="18"/>
          <w:lang w:eastAsia="ru-RU"/>
        </w:rPr>
      </w:pPr>
    </w:p>
    <w:p w:rsidR="003904FB" w:rsidRPr="00EC6867" w:rsidRDefault="003904FB" w:rsidP="00F67ABD">
      <w:pPr>
        <w:jc w:val="center"/>
        <w:rPr>
          <w:rFonts w:ascii="Calibri" w:hAnsi="Calibri"/>
          <w:b/>
          <w:color w:val="000000"/>
        </w:rPr>
      </w:pPr>
      <w:r w:rsidRPr="00EC6867">
        <w:rPr>
          <w:rFonts w:ascii="Calibri" w:hAnsi="Calibri"/>
          <w:b/>
          <w:color w:val="000000"/>
        </w:rPr>
        <w:t>3. Выберите «ЖКУ-Оплата по лиц</w:t>
      </w:r>
      <w:proofErr w:type="gramStart"/>
      <w:r w:rsidRPr="00EC6867">
        <w:rPr>
          <w:rFonts w:ascii="Calibri" w:hAnsi="Calibri"/>
          <w:b/>
          <w:color w:val="000000"/>
        </w:rPr>
        <w:t>.</w:t>
      </w:r>
      <w:proofErr w:type="gramEnd"/>
      <w:r w:rsidRPr="00EC6867">
        <w:rPr>
          <w:rFonts w:ascii="Calibri" w:hAnsi="Calibri"/>
          <w:b/>
          <w:color w:val="000000"/>
        </w:rPr>
        <w:t xml:space="preserve"> </w:t>
      </w:r>
      <w:proofErr w:type="gramStart"/>
      <w:r w:rsidRPr="00EC6867">
        <w:rPr>
          <w:rFonts w:ascii="Calibri" w:hAnsi="Calibri"/>
          <w:b/>
          <w:color w:val="000000"/>
        </w:rPr>
        <w:t>с</w:t>
      </w:r>
      <w:proofErr w:type="gramEnd"/>
      <w:r w:rsidRPr="00EC6867">
        <w:rPr>
          <w:rFonts w:ascii="Calibri" w:hAnsi="Calibri"/>
          <w:b/>
          <w:color w:val="000000"/>
        </w:rPr>
        <w:t>чету»</w:t>
      </w:r>
    </w:p>
    <w:p w:rsidR="003904FB" w:rsidRDefault="003904FB" w:rsidP="00F67ABD">
      <w:pPr>
        <w:jc w:val="center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sz w:val="18"/>
          <w:szCs w:val="18"/>
          <w:lang w:eastAsia="ru-RU"/>
        </w:rPr>
        <w:drawing>
          <wp:inline distT="0" distB="0" distL="0" distR="0" wp14:anchorId="2D3E7F59" wp14:editId="51A838F2">
            <wp:extent cx="5462546" cy="3991555"/>
            <wp:effectExtent l="0" t="0" r="5080" b="9525"/>
            <wp:docPr id="39" name="Рисунок 39" descr="C:\Users\user\Desktop\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18" cy="39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67" w:rsidRPr="00EC6867" w:rsidRDefault="00EC6867" w:rsidP="00F67ABD">
      <w:pPr>
        <w:jc w:val="center"/>
        <w:rPr>
          <w:rFonts w:ascii="Calibri" w:hAnsi="Calibri"/>
          <w:b/>
          <w:color w:val="000000"/>
        </w:rPr>
      </w:pPr>
      <w:r w:rsidRPr="00EC6867">
        <w:rPr>
          <w:rFonts w:ascii="Calibri" w:hAnsi="Calibri"/>
          <w:b/>
          <w:color w:val="000000"/>
        </w:rPr>
        <w:lastRenderedPageBreak/>
        <w:t>4. В поле «Наименование поставщика услуг для поиска*» введите с квитанции и нажмите кнопку «Продолжить»</w:t>
      </w:r>
    </w:p>
    <w:p w:rsidR="00EC6867" w:rsidRDefault="00EC6867" w:rsidP="00F67ABD">
      <w:pPr>
        <w:jc w:val="center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sz w:val="18"/>
          <w:szCs w:val="18"/>
          <w:lang w:eastAsia="ru-RU"/>
        </w:rPr>
        <w:drawing>
          <wp:inline distT="0" distB="0" distL="0" distR="0" wp14:anchorId="3D9D7DEC" wp14:editId="5DF490B0">
            <wp:extent cx="5462546" cy="4222143"/>
            <wp:effectExtent l="0" t="0" r="5080" b="6985"/>
            <wp:docPr id="40" name="Рисунок 40" descr="C:\Users\user\Desktop\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93" cy="42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67" w:rsidRPr="00EC6867" w:rsidRDefault="00EC6867" w:rsidP="00F67ABD">
      <w:pPr>
        <w:jc w:val="center"/>
        <w:rPr>
          <w:rFonts w:ascii="Calibri" w:hAnsi="Calibri"/>
          <w:b/>
          <w:color w:val="000000"/>
        </w:rPr>
      </w:pPr>
      <w:r w:rsidRPr="00EC6867">
        <w:rPr>
          <w:rFonts w:ascii="Calibri" w:hAnsi="Calibri"/>
          <w:b/>
          <w:color w:val="000000"/>
        </w:rPr>
        <w:t>5. В поле «Лицевой счет» введите свой номер лицевого счета с квитанции и нажмите кнопку</w:t>
      </w:r>
      <w:r w:rsidRPr="00EC6867">
        <w:rPr>
          <w:rFonts w:ascii="Calibri" w:hAnsi="Calibri"/>
          <w:b/>
          <w:color w:val="000000"/>
        </w:rPr>
        <w:br/>
        <w:t>«Продолжить»</w:t>
      </w:r>
    </w:p>
    <w:p w:rsidR="00EC6867" w:rsidRDefault="00EC6867" w:rsidP="00F67ABD">
      <w:pPr>
        <w:jc w:val="center"/>
        <w:rPr>
          <w:rFonts w:ascii="inherit" w:eastAsia="Times New Roman" w:hAnsi="inherit" w:cs="Arial"/>
          <w:sz w:val="18"/>
          <w:szCs w:val="18"/>
          <w:lang w:eastAsia="ru-RU"/>
        </w:rPr>
      </w:pPr>
    </w:p>
    <w:p w:rsidR="00EC6867" w:rsidRPr="00EC6867" w:rsidRDefault="00EC6867" w:rsidP="00F67ABD">
      <w:pPr>
        <w:jc w:val="center"/>
        <w:rPr>
          <w:rFonts w:ascii="inherit" w:eastAsia="Times New Roman" w:hAnsi="inherit" w:cs="Arial"/>
          <w:b/>
          <w:noProof/>
          <w:lang w:eastAsia="ru-RU"/>
        </w:rPr>
      </w:pPr>
      <w:r>
        <w:rPr>
          <w:rFonts w:ascii="inherit" w:eastAsia="Times New Roman" w:hAnsi="inherit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A5F947F" wp14:editId="0FD076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08650" cy="3235960"/>
            <wp:effectExtent l="0" t="0" r="6350" b="2540"/>
            <wp:wrapSquare wrapText="bothSides"/>
            <wp:docPr id="41" name="Рисунок 41" descr="C:\Users\user\Desktop\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67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Arial"/>
          <w:sz w:val="18"/>
          <w:szCs w:val="18"/>
          <w:lang w:eastAsia="ru-RU"/>
        </w:rPr>
        <w:br w:type="textWrapping" w:clear="all"/>
      </w:r>
      <w:r w:rsidRPr="00EC6867">
        <w:rPr>
          <w:rFonts w:ascii="inherit" w:eastAsia="Times New Roman" w:hAnsi="inherit" w:cs="Arial"/>
          <w:b/>
          <w:noProof/>
          <w:lang w:eastAsia="ru-RU"/>
        </w:rPr>
        <w:t>6. Сверьте суммы к оплате с квитанцией и нажмите кнопку «Продолжить»</w:t>
      </w:r>
    </w:p>
    <w:p w:rsidR="00EC6867" w:rsidRDefault="00EC6867" w:rsidP="00F67ABD">
      <w:pPr>
        <w:jc w:val="center"/>
        <w:rPr>
          <w:rFonts w:ascii="inherit" w:eastAsia="Times New Roman" w:hAnsi="inherit" w:cs="Arial"/>
          <w:b/>
          <w:noProof/>
          <w:lang w:eastAsia="ru-RU"/>
        </w:rPr>
      </w:pPr>
      <w:r w:rsidRPr="00EC6867">
        <w:rPr>
          <w:rFonts w:ascii="inherit" w:eastAsia="Times New Roman" w:hAnsi="inherit" w:cs="Arial"/>
          <w:b/>
          <w:noProof/>
          <w:lang w:eastAsia="ru-RU"/>
        </w:rPr>
        <w:t>7. Нажмите кнопку «Оплатить</w:t>
      </w:r>
      <w:r w:rsidR="008750CB">
        <w:rPr>
          <w:rFonts w:ascii="inherit" w:eastAsia="Times New Roman" w:hAnsi="inherit" w:cs="Arial"/>
          <w:b/>
          <w:noProof/>
          <w:lang w:eastAsia="ru-RU"/>
        </w:rPr>
        <w:t>»</w:t>
      </w:r>
    </w:p>
    <w:p w:rsidR="008750CB" w:rsidRDefault="008750CB" w:rsidP="008750CB">
      <w:pPr>
        <w:rPr>
          <w:rFonts w:ascii="Calibri" w:hAnsi="Calibri"/>
          <w:color w:val="000000"/>
        </w:rPr>
      </w:pPr>
      <w:r w:rsidRPr="008750CB">
        <w:rPr>
          <w:rFonts w:ascii="Calibri Light" w:hAnsi="Calibri Light"/>
          <w:b/>
          <w:i/>
          <w:color w:val="2E74B5"/>
          <w:sz w:val="32"/>
          <w:szCs w:val="32"/>
          <w:u w:val="single"/>
        </w:rPr>
        <w:lastRenderedPageBreak/>
        <w:t>Мобильное приложение – Оплата по лицевому счету</w:t>
      </w:r>
      <w:r w:rsidRPr="008750CB">
        <w:rPr>
          <w:rFonts w:ascii="Calibri Light" w:hAnsi="Calibri Light"/>
          <w:b/>
          <w:i/>
          <w:color w:val="2E74B5"/>
          <w:sz w:val="32"/>
          <w:szCs w:val="32"/>
          <w:u w:val="single"/>
        </w:rPr>
        <w:br/>
      </w:r>
      <w:r w:rsidRPr="008750CB">
        <w:rPr>
          <w:rFonts w:ascii="Calibri" w:hAnsi="Calibri"/>
          <w:color w:val="000000"/>
        </w:rPr>
        <w:t>1. Войдите в мобильное приложение</w:t>
      </w:r>
      <w:r w:rsidRPr="008750CB">
        <w:rPr>
          <w:rFonts w:ascii="Calibri" w:hAnsi="Calibri"/>
          <w:color w:val="000000"/>
        </w:rPr>
        <w:br/>
        <w:t>2. Внизу экрана нажмите кнопку «Платежи»</w:t>
      </w:r>
      <w:r w:rsidRPr="008750CB">
        <w:rPr>
          <w:rFonts w:ascii="Calibri" w:hAnsi="Calibri"/>
          <w:color w:val="000000"/>
        </w:rPr>
        <w:br/>
        <w:t>3. Пролистайте вниз появившееся меню и выберите в разделе «Платежи» пункт «ЖКХ и</w:t>
      </w:r>
      <w:r w:rsidRPr="008750CB">
        <w:rPr>
          <w:rFonts w:ascii="Calibri" w:hAnsi="Calibri"/>
          <w:color w:val="000000"/>
        </w:rPr>
        <w:br/>
        <w:t>домашний телефон»</w:t>
      </w:r>
      <w:r w:rsidRPr="008750CB">
        <w:rPr>
          <w:rFonts w:ascii="Calibri" w:hAnsi="Calibri"/>
          <w:color w:val="000000"/>
        </w:rPr>
        <w:br/>
        <w:t>4. Нажмите на пункт меню «Квартплата»</w:t>
      </w:r>
      <w:r w:rsidRPr="008750CB">
        <w:rPr>
          <w:rFonts w:ascii="Calibri" w:hAnsi="Calibri"/>
          <w:color w:val="000000"/>
        </w:rPr>
        <w:br/>
        <w:t>5. Нажмите на пункт меню «Система Город, Челябинская область»</w:t>
      </w:r>
      <w:r w:rsidRPr="008750CB">
        <w:rPr>
          <w:rFonts w:ascii="Calibri" w:hAnsi="Calibri"/>
          <w:color w:val="000000"/>
        </w:rPr>
        <w:br/>
        <w:t>6. Нажмите на пункт меню «ЖКУ-оплата по лиц</w:t>
      </w:r>
      <w:proofErr w:type="gramStart"/>
      <w:r w:rsidRPr="008750CB">
        <w:rPr>
          <w:rFonts w:ascii="Calibri" w:hAnsi="Calibri"/>
          <w:color w:val="000000"/>
        </w:rPr>
        <w:t>.</w:t>
      </w:r>
      <w:proofErr w:type="gramEnd"/>
      <w:r w:rsidRPr="008750CB">
        <w:rPr>
          <w:rFonts w:ascii="Calibri" w:hAnsi="Calibri"/>
          <w:color w:val="000000"/>
        </w:rPr>
        <w:t xml:space="preserve"> </w:t>
      </w:r>
      <w:proofErr w:type="gramStart"/>
      <w:r w:rsidRPr="008750CB">
        <w:rPr>
          <w:rFonts w:ascii="Calibri" w:hAnsi="Calibri"/>
          <w:color w:val="000000"/>
        </w:rPr>
        <w:t>с</w:t>
      </w:r>
      <w:proofErr w:type="gramEnd"/>
      <w:r w:rsidRPr="008750CB">
        <w:rPr>
          <w:rFonts w:ascii="Calibri" w:hAnsi="Calibri"/>
          <w:color w:val="000000"/>
        </w:rPr>
        <w:t>чету»</w:t>
      </w:r>
      <w:r w:rsidRPr="008750CB">
        <w:rPr>
          <w:rFonts w:ascii="Calibri" w:hAnsi="Calibri"/>
          <w:color w:val="000000"/>
        </w:rPr>
        <w:br/>
        <w:t xml:space="preserve">7. В поле «Наименование поставщика услуги с квитанции» введите </w:t>
      </w:r>
      <w:r>
        <w:rPr>
          <w:rFonts w:ascii="Calibri" w:hAnsi="Calibri"/>
          <w:color w:val="000000"/>
        </w:rPr>
        <w:t>с квитанции</w:t>
      </w:r>
      <w:r w:rsidRPr="008750CB">
        <w:rPr>
          <w:rFonts w:ascii="Calibri" w:hAnsi="Calibri"/>
          <w:color w:val="000000"/>
        </w:rPr>
        <w:br/>
        <w:t xml:space="preserve"> (можно вводить буквами в любом регистре), нажмите кнопку «Продолжить»</w:t>
      </w:r>
      <w:r w:rsidRPr="008750CB">
        <w:rPr>
          <w:rFonts w:ascii="Calibri" w:hAnsi="Calibri"/>
          <w:color w:val="000000"/>
        </w:rPr>
        <w:br/>
        <w:t>8. В поле «Лицевой счет» введите номер Вашего лицевого счета с квитанции  нажмите кнопку «Продолжить»</w:t>
      </w:r>
      <w:r w:rsidRPr="008750CB">
        <w:rPr>
          <w:rFonts w:ascii="Calibri" w:hAnsi="Calibri"/>
          <w:color w:val="000000"/>
        </w:rPr>
        <w:br/>
        <w:t>9. Сверьте суммы к оплате с квитанцией и нажмите кнопку «Продолжить»</w:t>
      </w:r>
      <w:r w:rsidRPr="008750CB">
        <w:rPr>
          <w:rFonts w:ascii="Calibri" w:hAnsi="Calibri"/>
          <w:color w:val="000000"/>
        </w:rPr>
        <w:br/>
        <w:t>10. Нажмите кнопку «Подтвердить</w:t>
      </w:r>
      <w:r w:rsidR="006C0F33">
        <w:rPr>
          <w:rFonts w:ascii="Calibri" w:hAnsi="Calibri"/>
          <w:color w:val="000000"/>
        </w:rPr>
        <w:t>».</w:t>
      </w:r>
    </w:p>
    <w:p w:rsidR="006C0F33" w:rsidRPr="006C0F33" w:rsidRDefault="006C0F33" w:rsidP="006C0F33">
      <w:pPr>
        <w:rPr>
          <w:b/>
          <w:i/>
          <w:color w:val="00B0F0"/>
          <w:sz w:val="24"/>
          <w:szCs w:val="24"/>
          <w:u w:val="single"/>
        </w:rPr>
      </w:pPr>
      <w:r w:rsidRPr="006C0F33">
        <w:rPr>
          <w:b/>
          <w:i/>
          <w:color w:val="00B0F0"/>
          <w:sz w:val="24"/>
          <w:szCs w:val="24"/>
          <w:u w:val="single"/>
        </w:rPr>
        <w:t>Как оплатить коммунальные услуги через ГИС ЖКХ? Пошаговый алгоритм и особенности</w:t>
      </w:r>
    </w:p>
    <w:p w:rsidR="006C0F33" w:rsidRPr="006C0F33" w:rsidRDefault="006C0F33" w:rsidP="006C0F33">
      <w:pPr>
        <w:rPr>
          <w:b/>
          <w:i/>
          <w:color w:val="00B0F0"/>
          <w:sz w:val="24"/>
          <w:szCs w:val="24"/>
          <w:u w:val="single"/>
        </w:rPr>
      </w:pPr>
      <w:r w:rsidRPr="006C0F33">
        <w:rPr>
          <w:b/>
          <w:i/>
          <w:color w:val="00B0F0"/>
          <w:sz w:val="24"/>
          <w:szCs w:val="24"/>
          <w:u w:val="single"/>
        </w:rPr>
        <w:t>Способы и порядок оплаты коммунальных услуг</w:t>
      </w:r>
    </w:p>
    <w:p w:rsidR="006C0F33" w:rsidRPr="006C0F33" w:rsidRDefault="006C0F33" w:rsidP="006C0F33">
      <w:pPr>
        <w:rPr>
          <w:rFonts w:ascii="Times New Roman" w:hAnsi="Times New Roman" w:cs="Times New Roman"/>
        </w:rPr>
      </w:pPr>
      <w:r w:rsidRPr="006C0F33">
        <w:rPr>
          <w:rFonts w:ascii="Times New Roman" w:hAnsi="Times New Roman" w:cs="Times New Roman"/>
        </w:rPr>
        <w:t>Оплату на сайте ГИС ЖКХ допускается производить как по квитанциям, полученным от поставщиков ЖКУ, так и без них. При отсутствии выставленного платежного документа оплатить коммунальные услуги можно по реквизитам зарегистрированной в ГИС организации.</w:t>
      </w:r>
    </w:p>
    <w:p w:rsidR="006C0F33" w:rsidRPr="006C0F33" w:rsidRDefault="006C0F33" w:rsidP="006C0F3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ГИС ЖКХ реализованы следующие возможности оплаты:</w:t>
      </w:r>
    </w:p>
    <w:p w:rsidR="006C0F33" w:rsidRPr="006C0F33" w:rsidRDefault="006C0F33" w:rsidP="006C0F3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Через электронный кошелек «Виртуальный мир»</w:t>
      </w: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0F33" w:rsidRPr="006C0F33" w:rsidRDefault="006C0F33" w:rsidP="006C0F3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 помощью банковской карты</w:t>
      </w: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Здесь принимаются карты платежных систем Виза (</w:t>
      </w:r>
      <w:proofErr w:type="spellStart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Visa</w:t>
      </w:r>
      <w:proofErr w:type="spellEnd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), Мир и </w:t>
      </w:r>
      <w:proofErr w:type="spellStart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Мастеркард</w:t>
      </w:r>
      <w:proofErr w:type="spellEnd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MasterCard</w:t>
      </w:r>
      <w:proofErr w:type="spellEnd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C0F33" w:rsidRPr="006C0F33" w:rsidRDefault="006C0F33" w:rsidP="006C0F3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оплаты коммунальных услуг на ГИС ЖКХ необходимо авторизоваться в личном кабинете сервиса. Если у плательщика есть подтвержденная учетная запись на портале </w:t>
      </w:r>
      <w:proofErr w:type="spellStart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</w:t>
      </w:r>
      <w:proofErr w:type="spellEnd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то авторизоваться в личном кабинете можно по тому же логину и паролю. Дополнительной регистрации при этом не требуется. Без наличия подтвержденной записи на портале </w:t>
      </w:r>
      <w:proofErr w:type="spellStart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</w:t>
      </w:r>
      <w:proofErr w:type="spellEnd"/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доступ к ГИС ЖКХ не предоставляется.</w:t>
      </w:r>
    </w:p>
    <w:p w:rsidR="006C0F33" w:rsidRPr="006C0F33" w:rsidRDefault="006C0F33" w:rsidP="006C0F3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Порядок оплаты предполагает прохождение таких шагов:</w:t>
      </w:r>
    </w:p>
    <w:p w:rsidR="006C0F33" w:rsidRPr="006C0F33" w:rsidRDefault="006C0F33" w:rsidP="006C0F3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главной странице личного кабинета необходимо перейти по вкладке «Оплатить ЖКУ»</w:t>
      </w: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0F33" w:rsidRPr="006C0F33" w:rsidRDefault="006C0F33" w:rsidP="006C0F3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Открыть платежный документ</w:t>
      </w: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(слева от лицевого счета), перейти по ссылке с его номером.</w:t>
      </w:r>
    </w:p>
    <w:p w:rsidR="006C0F33" w:rsidRPr="006C0F33" w:rsidRDefault="006C0F33" w:rsidP="006C0F3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Оплатить документ любым предпочтительным способом</w:t>
      </w: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оплата производится банковской картой, то здесь нужно прописать реквизиты карточки (номер, срок действия, имя владельца и CVV2). Остается дождаться одноразовый пароль по СМС для подтверждения платежа.</w:t>
      </w:r>
    </w:p>
    <w:p w:rsidR="006C0F33" w:rsidRPr="006C0F33" w:rsidRDefault="006C0F33" w:rsidP="006C0F33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 как платеж совершен, он отображается в истории оплат в ГИС ЖКХ.</w:t>
      </w:r>
    </w:p>
    <w:p w:rsidR="006C0F33" w:rsidRPr="006C0F33" w:rsidRDefault="006C0F33" w:rsidP="006C0F33"/>
    <w:p w:rsidR="006C0F33" w:rsidRDefault="006C0F33" w:rsidP="006C0F33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45C80" w:rsidRPr="006C0F33" w:rsidRDefault="00945C80" w:rsidP="006C0F33">
      <w:pPr>
        <w:shd w:val="clear" w:color="auto" w:fill="FFFFFF"/>
        <w:spacing w:after="408" w:line="240" w:lineRule="auto"/>
        <w:rPr>
          <w:rFonts w:ascii="Arial" w:eastAsia="Times New Roman" w:hAnsi="Arial" w:cs="Arial"/>
          <w:b/>
          <w:i/>
          <w:color w:val="00B0F0"/>
          <w:sz w:val="24"/>
          <w:szCs w:val="24"/>
          <w:u w:val="single"/>
          <w:lang w:eastAsia="ru-RU"/>
        </w:rPr>
      </w:pPr>
      <w:r w:rsidRPr="00125C70">
        <w:rPr>
          <w:rFonts w:ascii="Arial" w:eastAsia="Times New Roman" w:hAnsi="Arial" w:cs="Arial"/>
          <w:b/>
          <w:i/>
          <w:color w:val="00B0F0"/>
          <w:sz w:val="24"/>
          <w:szCs w:val="24"/>
          <w:u w:val="single"/>
          <w:lang w:eastAsia="ru-RU"/>
        </w:rPr>
        <w:lastRenderedPageBreak/>
        <w:t>Оплата ЖКУ через ГОСУСЛУГИ</w:t>
      </w:r>
    </w:p>
    <w:p w:rsidR="006C0F33" w:rsidRPr="00EC6867" w:rsidRDefault="00945C80" w:rsidP="008750CB">
      <w:pPr>
        <w:rPr>
          <w:rFonts w:ascii="inherit" w:eastAsia="Times New Roman" w:hAnsi="inherit" w:cs="Arial"/>
          <w:b/>
          <w:lang w:eastAsia="ru-RU"/>
        </w:rPr>
      </w:pPr>
      <w:r>
        <w:rPr>
          <w:rFonts w:ascii="inherit" w:eastAsia="Times New Roman" w:hAnsi="inherit" w:cs="Arial"/>
          <w:b/>
          <w:noProof/>
          <w:lang w:eastAsia="ru-RU"/>
        </w:rPr>
        <w:drawing>
          <wp:inline distT="0" distB="0" distL="0" distR="0">
            <wp:extent cx="6599583" cy="4420925"/>
            <wp:effectExtent l="0" t="0" r="0" b="0"/>
            <wp:docPr id="2" name="Рисунок 2" descr="C:\Users\user\Desktop\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42" cy="44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F33" w:rsidRPr="00EC6867" w:rsidSect="00E24812">
      <w:type w:val="continuous"/>
      <w:pgSz w:w="11906" w:h="16838" w:code="9"/>
      <w:pgMar w:top="907" w:right="62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61"/>
    <w:multiLevelType w:val="multilevel"/>
    <w:tmpl w:val="639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82AC3"/>
    <w:multiLevelType w:val="multilevel"/>
    <w:tmpl w:val="4C44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12AE9"/>
    <w:multiLevelType w:val="multilevel"/>
    <w:tmpl w:val="E408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71934"/>
    <w:multiLevelType w:val="multilevel"/>
    <w:tmpl w:val="0B9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FA"/>
    <w:rsid w:val="00092A1A"/>
    <w:rsid w:val="000A1F53"/>
    <w:rsid w:val="00125C70"/>
    <w:rsid w:val="001C7536"/>
    <w:rsid w:val="003904FB"/>
    <w:rsid w:val="006C0F33"/>
    <w:rsid w:val="00735C2B"/>
    <w:rsid w:val="007E3FA6"/>
    <w:rsid w:val="008750CB"/>
    <w:rsid w:val="008B0A77"/>
    <w:rsid w:val="00945C80"/>
    <w:rsid w:val="00A752B7"/>
    <w:rsid w:val="00A76C81"/>
    <w:rsid w:val="00B762FA"/>
    <w:rsid w:val="00C7097B"/>
    <w:rsid w:val="00E24812"/>
    <w:rsid w:val="00EC6867"/>
    <w:rsid w:val="00EC715D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5C2B"/>
    <w:rPr>
      <w:rFonts w:ascii="Calibri Light" w:hAnsi="Calibri Light" w:hint="default"/>
      <w:b w:val="0"/>
      <w:bCs w:val="0"/>
      <w:i w:val="0"/>
      <w:iCs w:val="0"/>
      <w:color w:val="2E74B5"/>
      <w:sz w:val="32"/>
      <w:szCs w:val="32"/>
    </w:rPr>
  </w:style>
  <w:style w:type="character" w:customStyle="1" w:styleId="fontstyle21">
    <w:name w:val="fontstyle21"/>
    <w:basedOn w:val="a0"/>
    <w:rsid w:val="00735C2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5C2B"/>
    <w:rPr>
      <w:rFonts w:ascii="Calibri Light" w:hAnsi="Calibri Light" w:hint="default"/>
      <w:b w:val="0"/>
      <w:bCs w:val="0"/>
      <w:i w:val="0"/>
      <w:iCs w:val="0"/>
      <w:color w:val="2E74B5"/>
      <w:sz w:val="32"/>
      <w:szCs w:val="32"/>
    </w:rPr>
  </w:style>
  <w:style w:type="character" w:customStyle="1" w:styleId="fontstyle21">
    <w:name w:val="fontstyle21"/>
    <w:basedOn w:val="a0"/>
    <w:rsid w:val="00735C2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22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97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4214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929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86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9876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81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8606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856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597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2344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3235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540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376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8206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158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119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0551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414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64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1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8674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428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469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3077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19491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9361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4551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9165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4820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0227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973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0210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5064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119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2948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08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99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5293">
                              <w:marLeft w:val="0"/>
                              <w:marRight w:val="0"/>
                              <w:marTop w:val="18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  <w:divsChild>
                                    <w:div w:id="210699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04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5731">
                                              <w:marLeft w:val="-31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7691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613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5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4B159"/>
                                                        <w:left w:val="single" w:sz="6" w:space="17" w:color="28982E"/>
                                                        <w:bottom w:val="single" w:sz="6" w:space="0" w:color="1F7624"/>
                                                        <w:right w:val="single" w:sz="6" w:space="17" w:color="28982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2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8360">
                              <w:marLeft w:val="0"/>
                              <w:marRight w:val="0"/>
                              <w:marTop w:val="25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4249">
                                  <w:marLeft w:val="465"/>
                                  <w:marRight w:val="75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949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6413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1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2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60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5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21867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17575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5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29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293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9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3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8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780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254797">
                              <w:marLeft w:val="0"/>
                              <w:marRight w:val="0"/>
                              <w:marTop w:val="25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905">
                                  <w:marLeft w:val="465"/>
                                  <w:marRight w:val="75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7172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715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4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0457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97283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78696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0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80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584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9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9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1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78715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0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477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9084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2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09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272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133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47301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2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636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8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2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6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5905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2635">
                                  <w:marLeft w:val="0"/>
                                  <w:marRight w:val="0"/>
                                  <w:marTop w:val="25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1664">
                                      <w:marLeft w:val="465"/>
                                      <w:marRight w:val="75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5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8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7198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71191">
                                              <w:marLeft w:val="0"/>
                                              <w:marRight w:val="0"/>
                                              <w:marTop w:val="4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2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5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4B159"/>
                                                        <w:left w:val="single" w:sz="6" w:space="17" w:color="28982E"/>
                                                        <w:bottom w:val="single" w:sz="6" w:space="0" w:color="1F7624"/>
                                                        <w:right w:val="single" w:sz="6" w:space="17" w:color="28982E"/>
                                                      </w:divBdr>
                                                      <w:divsChild>
                                                        <w:div w:id="14793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8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5150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49536">
                                          <w:marLeft w:val="465"/>
                                          <w:marRight w:val="75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4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1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7311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5944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65048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635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5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05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8026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8415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7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4B159"/>
                                                        <w:left w:val="single" w:sz="6" w:space="17" w:color="28982E"/>
                                                        <w:bottom w:val="single" w:sz="6" w:space="0" w:color="1F7624"/>
                                                        <w:right w:val="single" w:sz="6" w:space="17" w:color="28982E"/>
                                                      </w:divBdr>
                                                      <w:divsChild>
                                                        <w:div w:id="10459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2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9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5369">
                                          <w:marLeft w:val="0"/>
                                          <w:marRight w:val="0"/>
                                          <w:marTop w:val="9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49344">
                                              <w:marLeft w:val="0"/>
                                              <w:marRight w:val="0"/>
                                              <w:marTop w:val="9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5201">
                                                  <w:marLeft w:val="12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804272">
                                                  <w:marLeft w:val="0"/>
                                                  <w:marRight w:val="0"/>
                                                  <w:marTop w:val="18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4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6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8626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1394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830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644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8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5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1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850">
                                              <w:marLeft w:val="-22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987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9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2099">
                                              <w:marLeft w:val="-22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128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3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07704">
                                              <w:marLeft w:val="-22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3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7566">
                                              <w:marLeft w:val="-22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3291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7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2" w:color="C9C9C9"/>
                            <w:left w:val="dashed" w:sz="6" w:space="13" w:color="C9C9C9"/>
                            <w:bottom w:val="dashed" w:sz="6" w:space="11" w:color="C9C9C9"/>
                            <w:right w:val="dashed" w:sz="6" w:space="13" w:color="C9C9C9"/>
                          </w:divBdr>
                          <w:divsChild>
                            <w:div w:id="18566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46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6" w:space="8" w:color="DDD8C8"/>
                                <w:left w:val="single" w:sz="6" w:space="15" w:color="DDD8C8"/>
                                <w:bottom w:val="single" w:sz="6" w:space="11" w:color="DDD8C8"/>
                                <w:right w:val="single" w:sz="6" w:space="15" w:color="DDD8C8"/>
                              </w:divBdr>
                              <w:divsChild>
                                <w:div w:id="666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6523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0151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36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6" w:space="8" w:color="D8D8D8"/>
                                    <w:left w:val="single" w:sz="6" w:space="11" w:color="D8D8D8"/>
                                    <w:bottom w:val="single" w:sz="6" w:space="8" w:color="D8D8D8"/>
                                    <w:right w:val="single" w:sz="6" w:space="11" w:color="D8D8D8"/>
                                  </w:divBdr>
                                  <w:divsChild>
                                    <w:div w:id="3189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565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9448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3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577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674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7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03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6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7043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3244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95586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91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76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5468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065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3519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52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72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8833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2020-04-29T05:27:00Z</dcterms:created>
  <dcterms:modified xsi:type="dcterms:W3CDTF">2020-04-29T06:41:00Z</dcterms:modified>
</cp:coreProperties>
</file>